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FA9E1" w14:textId="007523C3" w:rsidR="00136D39" w:rsidRDefault="00136D39" w:rsidP="00B776D0">
      <w:pPr>
        <w:spacing w:before="100" w:beforeAutospacing="1" w:after="225"/>
        <w:outlineLvl w:val="0"/>
        <w:rPr>
          <w:rFonts w:ascii="Trebuchet MS" w:eastAsia="Times New Roman" w:hAnsi="Trebuchet MS" w:cs="Times New Roman"/>
          <w:b/>
          <w:bCs/>
          <w:color w:val="000044"/>
          <w:kern w:val="36"/>
          <w:sz w:val="20"/>
          <w:szCs w:val="20"/>
        </w:rPr>
      </w:pPr>
      <w:r>
        <w:rPr>
          <w:rFonts w:ascii="Trebuchet MS" w:eastAsia="Times New Roman" w:hAnsi="Trebuchet MS" w:cs="Times New Roman"/>
          <w:b/>
          <w:bCs/>
          <w:color w:val="000044"/>
          <w:kern w:val="36"/>
          <w:sz w:val="20"/>
          <w:szCs w:val="20"/>
        </w:rPr>
        <w:t xml:space="preserve">ELNG 200 </w:t>
      </w:r>
      <w:r w:rsidR="00B776D0" w:rsidRPr="00B776D0">
        <w:rPr>
          <w:rFonts w:ascii="Trebuchet MS" w:eastAsia="Times New Roman" w:hAnsi="Trebuchet MS" w:cs="Times New Roman"/>
          <w:b/>
          <w:bCs/>
          <w:color w:val="000044"/>
          <w:kern w:val="36"/>
          <w:sz w:val="20"/>
          <w:szCs w:val="20"/>
        </w:rPr>
        <w:t>E-Portfolio Self-Assessment Rubric</w:t>
      </w:r>
      <w:r w:rsidR="00B776D0">
        <w:rPr>
          <w:rFonts w:ascii="Trebuchet MS" w:eastAsia="Times New Roman" w:hAnsi="Trebuchet MS" w:cs="Times New Roman"/>
          <w:b/>
          <w:bCs/>
          <w:color w:val="000044"/>
          <w:kern w:val="36"/>
          <w:sz w:val="20"/>
          <w:szCs w:val="20"/>
        </w:rPr>
        <w:t xml:space="preserve"> </w:t>
      </w:r>
    </w:p>
    <w:p w14:paraId="67C8D7B7" w14:textId="7A59BA53" w:rsidR="00136D39" w:rsidRDefault="00B776D0" w:rsidP="00B776D0">
      <w:pPr>
        <w:spacing w:before="100" w:beforeAutospacing="1" w:after="225"/>
        <w:outlineLvl w:val="0"/>
        <w:rPr>
          <w:rFonts w:ascii="Trebuchet MS" w:eastAsia="Times New Roman" w:hAnsi="Trebuchet MS" w:cs="Times New Roman"/>
          <w:b/>
          <w:bCs/>
          <w:color w:val="000044"/>
          <w:kern w:val="36"/>
          <w:sz w:val="20"/>
          <w:szCs w:val="20"/>
        </w:rPr>
      </w:pPr>
      <w:r>
        <w:rPr>
          <w:rFonts w:ascii="Trebuchet MS" w:eastAsia="Times New Roman" w:hAnsi="Trebuchet MS" w:cs="Times New Roman"/>
          <w:b/>
          <w:bCs/>
          <w:color w:val="000044"/>
          <w:kern w:val="36"/>
          <w:sz w:val="20"/>
          <w:szCs w:val="20"/>
        </w:rPr>
        <w:t xml:space="preserve">Due </w:t>
      </w:r>
      <w:r w:rsidR="00FB3223">
        <w:rPr>
          <w:rFonts w:ascii="Trebuchet MS" w:eastAsia="Times New Roman" w:hAnsi="Trebuchet MS" w:cs="Times New Roman"/>
          <w:b/>
          <w:bCs/>
          <w:color w:val="000044"/>
          <w:kern w:val="36"/>
          <w:sz w:val="20"/>
          <w:szCs w:val="20"/>
        </w:rPr>
        <w:t>April 15</w:t>
      </w:r>
      <w:r>
        <w:rPr>
          <w:rFonts w:ascii="Trebuchet MS" w:eastAsia="Times New Roman" w:hAnsi="Trebuchet MS" w:cs="Times New Roman"/>
          <w:b/>
          <w:bCs/>
          <w:color w:val="000044"/>
          <w:kern w:val="36"/>
          <w:sz w:val="20"/>
          <w:szCs w:val="20"/>
        </w:rPr>
        <w:tab/>
      </w:r>
      <w:r>
        <w:rPr>
          <w:rFonts w:ascii="Trebuchet MS" w:eastAsia="Times New Roman" w:hAnsi="Trebuchet MS" w:cs="Times New Roman"/>
          <w:b/>
          <w:bCs/>
          <w:color w:val="000044"/>
          <w:kern w:val="36"/>
          <w:sz w:val="20"/>
          <w:szCs w:val="20"/>
        </w:rPr>
        <w:tab/>
      </w:r>
    </w:p>
    <w:p w14:paraId="28FFDD3D" w14:textId="7D983545" w:rsidR="00B776D0" w:rsidRPr="00B776D0" w:rsidRDefault="00B776D0" w:rsidP="00B776D0">
      <w:pPr>
        <w:spacing w:before="100" w:beforeAutospacing="1" w:after="225"/>
        <w:outlineLvl w:val="0"/>
        <w:rPr>
          <w:rFonts w:ascii="Trebuchet MS" w:eastAsia="Times New Roman" w:hAnsi="Trebuchet MS" w:cs="Times New Roman"/>
          <w:b/>
          <w:bCs/>
          <w:color w:val="000044"/>
          <w:kern w:val="36"/>
          <w:sz w:val="20"/>
          <w:szCs w:val="20"/>
        </w:rPr>
      </w:pPr>
      <w:r>
        <w:rPr>
          <w:rFonts w:ascii="Trebuchet MS" w:eastAsia="Times New Roman" w:hAnsi="Trebuchet MS" w:cs="Times New Roman"/>
          <w:b/>
          <w:bCs/>
          <w:color w:val="000044"/>
          <w:kern w:val="36"/>
          <w:sz w:val="20"/>
          <w:szCs w:val="20"/>
        </w:rPr>
        <w:t>Student Name:</w:t>
      </w:r>
      <w:r w:rsidR="00BE5BEC">
        <w:rPr>
          <w:rFonts w:ascii="Trebuchet MS" w:eastAsia="Times New Roman" w:hAnsi="Trebuchet MS" w:cs="Times New Roman"/>
          <w:b/>
          <w:bCs/>
          <w:color w:val="000044"/>
          <w:kern w:val="36"/>
          <w:sz w:val="20"/>
          <w:szCs w:val="20"/>
        </w:rPr>
        <w:t xml:space="preserve"> Haley Rosso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  <w:tblCaption w:val="E-Portfolio (Digital Portfolio) Rubric"/>
      </w:tblPr>
      <w:tblGrid>
        <w:gridCol w:w="1926"/>
        <w:gridCol w:w="1898"/>
        <w:gridCol w:w="1898"/>
        <w:gridCol w:w="1909"/>
        <w:gridCol w:w="2340"/>
        <w:gridCol w:w="813"/>
      </w:tblGrid>
      <w:tr w:rsidR="00B776D0" w:rsidRPr="00B776D0" w14:paraId="1F175550" w14:textId="77777777" w:rsidTr="00B776D0">
        <w:trPr>
          <w:tblCellSpacing w:w="0" w:type="dxa"/>
          <w:jc w:val="center"/>
        </w:trPr>
        <w:tc>
          <w:tcPr>
            <w:tcW w:w="8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33"/>
            <w:hideMark/>
          </w:tcPr>
          <w:p w14:paraId="7AD72B33" w14:textId="77777777" w:rsidR="00B776D0" w:rsidRPr="00B776D0" w:rsidRDefault="00B776D0" w:rsidP="00B776D0">
            <w:pPr>
              <w:spacing w:before="3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8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9999"/>
            <w:hideMark/>
          </w:tcPr>
          <w:p w14:paraId="2BA12CA7" w14:textId="505A0B47" w:rsidR="00B776D0" w:rsidRPr="00B776D0" w:rsidRDefault="00B776D0" w:rsidP="00B776D0">
            <w:pPr>
              <w:spacing w:before="3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Unsatisfactory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9999"/>
            <w:hideMark/>
          </w:tcPr>
          <w:p w14:paraId="613AD683" w14:textId="33F09154" w:rsidR="00B776D0" w:rsidRPr="00B776D0" w:rsidRDefault="00B776D0" w:rsidP="00B776D0">
            <w:pPr>
              <w:spacing w:before="3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Emerging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9999"/>
            <w:hideMark/>
          </w:tcPr>
          <w:p w14:paraId="2944433F" w14:textId="49BC36B1" w:rsidR="00B776D0" w:rsidRPr="00B776D0" w:rsidRDefault="00B776D0" w:rsidP="00B776D0">
            <w:pPr>
              <w:spacing w:before="3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Proficient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10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9999"/>
            <w:hideMark/>
          </w:tcPr>
          <w:p w14:paraId="3AD491B1" w14:textId="71A96F3E" w:rsidR="00B776D0" w:rsidRPr="00B776D0" w:rsidRDefault="00B776D0" w:rsidP="00B776D0">
            <w:pPr>
              <w:spacing w:before="3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Exemplary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33"/>
            <w:hideMark/>
          </w:tcPr>
          <w:p w14:paraId="07E609EC" w14:textId="77777777" w:rsidR="00B776D0" w:rsidRPr="00B776D0" w:rsidRDefault="00B776D0" w:rsidP="00B776D0">
            <w:pPr>
              <w:spacing w:before="3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Rating</w:t>
            </w:r>
          </w:p>
        </w:tc>
      </w:tr>
      <w:tr w:rsidR="00B776D0" w:rsidRPr="00B776D0" w14:paraId="56B8CEC2" w14:textId="77777777" w:rsidTr="00B776D0">
        <w:trPr>
          <w:tblCellSpacing w:w="0" w:type="dxa"/>
          <w:jc w:val="center"/>
        </w:trPr>
        <w:tc>
          <w:tcPr>
            <w:tcW w:w="8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30A8D7" w14:textId="1EE46130" w:rsidR="00B776D0" w:rsidRPr="00B776D0" w:rsidRDefault="00136D39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B776D0" w:rsidRPr="00B776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Selection of Artifacts</w:t>
            </w:r>
          </w:p>
        </w:tc>
        <w:tc>
          <w:tcPr>
            <w:tcW w:w="8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CA2496" w14:textId="0F97A748" w:rsidR="00B776D0" w:rsidRPr="00B776D0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sz w:val="20"/>
                <w:szCs w:val="20"/>
              </w:rPr>
              <w:t xml:space="preserve">My artifacts and work samples do not relate to the purpose of the </w:t>
            </w:r>
            <w:proofErr w:type="spellStart"/>
            <w:r w:rsidRPr="00B776D0">
              <w:rPr>
                <w:rFonts w:ascii="Arial" w:eastAsia="Times New Roman" w:hAnsi="Arial" w:cs="Arial"/>
                <w:sz w:val="20"/>
                <w:szCs w:val="20"/>
              </w:rPr>
              <w:t>eportfolio</w:t>
            </w:r>
            <w:proofErr w:type="spellEnd"/>
            <w:r w:rsidRPr="00B776D0">
              <w:rPr>
                <w:rFonts w:ascii="Arial" w:eastAsia="Times New Roman" w:hAnsi="Arial" w:cs="Arial"/>
                <w:sz w:val="20"/>
                <w:szCs w:val="20"/>
              </w:rPr>
              <w:t>. </w:t>
            </w:r>
          </w:p>
        </w:tc>
        <w:tc>
          <w:tcPr>
            <w:tcW w:w="8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EA5839" w14:textId="4B137B21" w:rsidR="00B776D0" w:rsidRPr="00B776D0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sz w:val="20"/>
                <w:szCs w:val="20"/>
              </w:rPr>
              <w:t xml:space="preserve">Some of my artifacts and work samples are related to the purpose of the </w:t>
            </w:r>
            <w:proofErr w:type="spellStart"/>
            <w:r w:rsidRPr="00B776D0">
              <w:rPr>
                <w:rFonts w:ascii="Arial" w:eastAsia="Times New Roman" w:hAnsi="Arial" w:cs="Arial"/>
                <w:sz w:val="20"/>
                <w:szCs w:val="20"/>
              </w:rPr>
              <w:t>eportfolio</w:t>
            </w:r>
            <w:proofErr w:type="spellEnd"/>
            <w:r w:rsidRPr="00B776D0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47525C" w14:textId="77777777" w:rsidR="00B776D0" w:rsidRPr="00B776D0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sz w:val="20"/>
                <w:szCs w:val="20"/>
              </w:rPr>
              <w:t xml:space="preserve">Most artifacts and work samples are related to the purpose of the </w:t>
            </w:r>
            <w:proofErr w:type="spellStart"/>
            <w:r w:rsidRPr="00B776D0">
              <w:rPr>
                <w:rFonts w:ascii="Arial" w:eastAsia="Times New Roman" w:hAnsi="Arial" w:cs="Arial"/>
                <w:sz w:val="20"/>
                <w:szCs w:val="20"/>
              </w:rPr>
              <w:t>eportfolio</w:t>
            </w:r>
            <w:proofErr w:type="spellEnd"/>
            <w:r w:rsidRPr="00B776D0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0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2F4A1F" w14:textId="77777777" w:rsidR="00B776D0" w:rsidRPr="00B776D0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 w:rsidRPr="00BE5BE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All artifacts and work samples are clearly and directly related to the purpose of the </w:t>
            </w:r>
            <w:proofErr w:type="spellStart"/>
            <w:r w:rsidRPr="00BE5BE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eportfolio</w:t>
            </w:r>
            <w:proofErr w:type="spellEnd"/>
            <w:r w:rsidRPr="00BE5BE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.  A wide variety of artifacts is included.</w:t>
            </w:r>
            <w:r w:rsidRPr="00B77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3B51AB" w14:textId="7099FB53" w:rsidR="00B776D0" w:rsidRPr="00BE5BEC" w:rsidRDefault="00BE5BEC" w:rsidP="00B776D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9A0A1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B776D0" w:rsidRPr="00B776D0" w14:paraId="35E62BA0" w14:textId="77777777" w:rsidTr="00B776D0">
        <w:trPr>
          <w:tblCellSpacing w:w="0" w:type="dxa"/>
          <w:jc w:val="center"/>
        </w:trPr>
        <w:tc>
          <w:tcPr>
            <w:tcW w:w="8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E0C6D1" w14:textId="0232196D" w:rsidR="00B776D0" w:rsidRPr="00B776D0" w:rsidRDefault="00136D39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2. </w:t>
            </w:r>
            <w:r w:rsidR="00B776D0" w:rsidRPr="00B776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Descriptive Text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37E756" w14:textId="77777777" w:rsidR="00B776D0" w:rsidRPr="00B776D0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sz w:val="20"/>
                <w:szCs w:val="20"/>
              </w:rPr>
              <w:t>No artifacts are accompanied by a caption that clearly explains the importance of the item including title, author, and date.</w:t>
            </w:r>
          </w:p>
        </w:tc>
        <w:tc>
          <w:tcPr>
            <w:tcW w:w="8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B2BCEA" w14:textId="545D4F41" w:rsidR="00B776D0" w:rsidRPr="00B776D0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sz w:val="20"/>
                <w:szCs w:val="20"/>
              </w:rPr>
              <w:t>Some of my artifacts are accompanied by a caption that clearly explains the importance of the item including title, author, and date.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061B6C" w14:textId="73C89DA7" w:rsidR="00B776D0" w:rsidRPr="00B776D0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 w:rsidRPr="00BE5BE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Most of my artifacts are accompanied by a caption that clearly explains the importance of the item work including title, author, and date.</w:t>
            </w:r>
          </w:p>
        </w:tc>
        <w:tc>
          <w:tcPr>
            <w:tcW w:w="10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56E3D7" w14:textId="77777777" w:rsidR="00B776D0" w:rsidRPr="00B776D0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sz w:val="20"/>
                <w:szCs w:val="20"/>
              </w:rPr>
              <w:t>All artifacts are accompanied by a caption that clearly explains the importance of the item including title, author, and date.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86F6E46" w14:textId="5E4B9517" w:rsidR="00B776D0" w:rsidRPr="00B776D0" w:rsidRDefault="00BE5BEC" w:rsidP="00B776D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B776D0" w:rsidRPr="00B776D0" w14:paraId="3D3E3852" w14:textId="77777777" w:rsidTr="00B776D0">
        <w:trPr>
          <w:tblCellSpacing w:w="0" w:type="dxa"/>
          <w:jc w:val="center"/>
        </w:trPr>
        <w:tc>
          <w:tcPr>
            <w:tcW w:w="89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247BCE" w14:textId="124C6BD2" w:rsidR="00B776D0" w:rsidRPr="00B776D0" w:rsidRDefault="00136D39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3. </w:t>
            </w:r>
            <w:r w:rsidR="00B776D0" w:rsidRPr="00B776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Reflective Commentary</w:t>
            </w:r>
          </w:p>
        </w:tc>
        <w:tc>
          <w:tcPr>
            <w:tcW w:w="8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AE7024" w14:textId="78514D73" w:rsidR="00B776D0" w:rsidRPr="00B776D0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sz w:val="20"/>
                <w:szCs w:val="20"/>
              </w:rPr>
              <w:t>My reflections do not explain growth or include goals for continued learning.</w:t>
            </w:r>
          </w:p>
        </w:tc>
        <w:tc>
          <w:tcPr>
            <w:tcW w:w="8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10FAE7" w14:textId="33A18EFB" w:rsidR="00B776D0" w:rsidRPr="00B776D0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sz w:val="20"/>
                <w:szCs w:val="20"/>
              </w:rPr>
              <w:t>A few of my reflections explain growth and include goals for continued learning.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766A59" w14:textId="7614B252" w:rsidR="00B776D0" w:rsidRPr="00B776D0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sz w:val="20"/>
                <w:szCs w:val="20"/>
              </w:rPr>
              <w:t>Most of my reflections explain growth and include goals for continued learning.</w:t>
            </w:r>
          </w:p>
        </w:tc>
        <w:tc>
          <w:tcPr>
            <w:tcW w:w="10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DAD10A" w14:textId="77777777" w:rsidR="00B776D0" w:rsidRPr="00B776D0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 w:rsidRPr="00BE5BE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All reflections clearly explain how the artifact demonstrates your growth, competencies, accomplishments, and include goals for continued learning (long and short term).</w:t>
            </w:r>
            <w:r w:rsidRPr="00B77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925E73" w14:textId="14A3699A" w:rsidR="00B776D0" w:rsidRPr="00B776D0" w:rsidRDefault="00BE5BEC" w:rsidP="00B776D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B776D0" w:rsidRPr="00B776D0">
              <w:rPr>
                <w:rFonts w:ascii="Arial" w:eastAsia="Times New Roman" w:hAnsi="Arial" w:cs="Arial"/>
                <w:sz w:val="20"/>
                <w:szCs w:val="20"/>
              </w:rPr>
              <w:t>  </w:t>
            </w:r>
          </w:p>
        </w:tc>
      </w:tr>
      <w:tr w:rsidR="00B776D0" w:rsidRPr="00B776D0" w14:paraId="4ABF1AD3" w14:textId="77777777" w:rsidTr="00B776D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373C3" w14:textId="77777777" w:rsidR="00B776D0" w:rsidRPr="00B776D0" w:rsidRDefault="00B776D0" w:rsidP="00B776D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7CCEBC" w14:textId="439A03D2" w:rsidR="00B776D0" w:rsidRPr="00B776D0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sz w:val="20"/>
                <w:szCs w:val="20"/>
              </w:rPr>
              <w:t>My reflections do not illustrate the ability to effectively critique work or provide suggestions for constructive practical alternatives.</w:t>
            </w:r>
          </w:p>
        </w:tc>
        <w:tc>
          <w:tcPr>
            <w:tcW w:w="8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140CC4" w14:textId="364F4A89" w:rsidR="00B776D0" w:rsidRPr="00B776D0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sz w:val="20"/>
                <w:szCs w:val="20"/>
              </w:rPr>
              <w:t>A few of my reflections illustrate the ability to effectively critique work and provide suggestions for constructive practical alternatives.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3A8875" w14:textId="16836A4E" w:rsidR="00B776D0" w:rsidRPr="00B776D0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sz w:val="20"/>
                <w:szCs w:val="20"/>
              </w:rPr>
              <w:t>Most of my reflections illustrate the ability to effectively critique work and provide suggestions for constructive practical alternatives.</w:t>
            </w:r>
          </w:p>
        </w:tc>
        <w:tc>
          <w:tcPr>
            <w:tcW w:w="10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91AE64" w14:textId="77777777" w:rsidR="00B776D0" w:rsidRPr="00BE5BEC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BE5BE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All reflections illustrate the ability to effectively critique work and provide suggestions for constructive practical alternatives.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C33E0" w14:textId="77777777" w:rsidR="00B776D0" w:rsidRPr="00B776D0" w:rsidRDefault="00B776D0" w:rsidP="00B776D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76D0" w:rsidRPr="00B776D0" w14:paraId="6418B39D" w14:textId="77777777" w:rsidTr="00B776D0">
        <w:trPr>
          <w:trHeight w:val="2322"/>
          <w:tblCellSpacing w:w="0" w:type="dxa"/>
          <w:jc w:val="center"/>
        </w:trPr>
        <w:tc>
          <w:tcPr>
            <w:tcW w:w="89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92C1DE" w14:textId="1E5A98CF" w:rsidR="00B776D0" w:rsidRPr="00B776D0" w:rsidRDefault="00136D39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4. </w:t>
            </w:r>
            <w:r w:rsidR="00B776D0" w:rsidRPr="00B776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Usability and Accessibility:</w:t>
            </w:r>
            <w:r w:rsidR="00B776D0" w:rsidRPr="00B776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Text Elements, Layout, and Color</w:t>
            </w:r>
          </w:p>
        </w:tc>
        <w:tc>
          <w:tcPr>
            <w:tcW w:w="8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2442E8" w14:textId="77777777" w:rsidR="00B776D0" w:rsidRPr="00B776D0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proofErr w:type="spellStart"/>
            <w:r w:rsidRPr="00B776D0">
              <w:rPr>
                <w:rFonts w:ascii="Arial" w:eastAsia="Times New Roman" w:hAnsi="Arial" w:cs="Arial"/>
                <w:sz w:val="20"/>
                <w:szCs w:val="20"/>
              </w:rPr>
              <w:t>eportfolio</w:t>
            </w:r>
            <w:proofErr w:type="spellEnd"/>
            <w:r w:rsidRPr="00B776D0">
              <w:rPr>
                <w:rFonts w:ascii="Arial" w:eastAsia="Times New Roman" w:hAnsi="Arial" w:cs="Arial"/>
                <w:sz w:val="20"/>
                <w:szCs w:val="20"/>
              </w:rPr>
              <w:t xml:space="preserve"> is difficult to read due to inappropriate use of fonts, type size for headings, sub-headings and text and font styles (italic, bold, underline).</w:t>
            </w:r>
          </w:p>
        </w:tc>
        <w:tc>
          <w:tcPr>
            <w:tcW w:w="8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278F47" w14:textId="77777777" w:rsidR="00B776D0" w:rsidRPr="00B776D0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sz w:val="20"/>
                <w:szCs w:val="20"/>
              </w:rPr>
              <w:t xml:space="preserve">The portfolio is often difficult to read due to inappropriate use of fonts and type size for headings, sub-headings, </w:t>
            </w:r>
            <w:proofErr w:type="gramStart"/>
            <w:r w:rsidRPr="00B776D0">
              <w:rPr>
                <w:rFonts w:ascii="Arial" w:eastAsia="Times New Roman" w:hAnsi="Arial" w:cs="Arial"/>
                <w:sz w:val="20"/>
                <w:szCs w:val="20"/>
              </w:rPr>
              <w:t>text</w:t>
            </w:r>
            <w:proofErr w:type="gramEnd"/>
            <w:r w:rsidRPr="00B776D0">
              <w:rPr>
                <w:rFonts w:ascii="Arial" w:eastAsia="Times New Roman" w:hAnsi="Arial" w:cs="Arial"/>
                <w:sz w:val="20"/>
                <w:szCs w:val="20"/>
              </w:rPr>
              <w:t xml:space="preserve"> or long paragraphs. 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B07E32" w14:textId="77777777" w:rsidR="00B776D0" w:rsidRPr="00B776D0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proofErr w:type="spellStart"/>
            <w:r w:rsidRPr="00B776D0">
              <w:rPr>
                <w:rFonts w:ascii="Arial" w:eastAsia="Times New Roman" w:hAnsi="Arial" w:cs="Arial"/>
                <w:sz w:val="20"/>
                <w:szCs w:val="20"/>
              </w:rPr>
              <w:t>eportfolio</w:t>
            </w:r>
            <w:proofErr w:type="spellEnd"/>
            <w:r w:rsidRPr="00B776D0">
              <w:rPr>
                <w:rFonts w:ascii="Arial" w:eastAsia="Times New Roman" w:hAnsi="Arial" w:cs="Arial"/>
                <w:sz w:val="20"/>
                <w:szCs w:val="20"/>
              </w:rPr>
              <w:t xml:space="preserve"> is generally easy to read. Fonts and type size vary appropriately for headings, sub-</w:t>
            </w:r>
            <w:proofErr w:type="gramStart"/>
            <w:r w:rsidRPr="00B776D0">
              <w:rPr>
                <w:rFonts w:ascii="Arial" w:eastAsia="Times New Roman" w:hAnsi="Arial" w:cs="Arial"/>
                <w:sz w:val="20"/>
                <w:szCs w:val="20"/>
              </w:rPr>
              <w:t>headings</w:t>
            </w:r>
            <w:proofErr w:type="gramEnd"/>
            <w:r w:rsidRPr="00B776D0">
              <w:rPr>
                <w:rFonts w:ascii="Arial" w:eastAsia="Times New Roman" w:hAnsi="Arial" w:cs="Arial"/>
                <w:sz w:val="20"/>
                <w:szCs w:val="20"/>
              </w:rPr>
              <w:t xml:space="preserve"> and text. </w:t>
            </w:r>
          </w:p>
        </w:tc>
        <w:tc>
          <w:tcPr>
            <w:tcW w:w="10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E6111D" w14:textId="77777777" w:rsidR="00B776D0" w:rsidRPr="00B776D0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 w:rsidRPr="00BE5BE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The </w:t>
            </w:r>
            <w:proofErr w:type="spellStart"/>
            <w:r w:rsidRPr="00BE5BE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eportfolio</w:t>
            </w:r>
            <w:proofErr w:type="spellEnd"/>
            <w:r w:rsidRPr="00BE5BE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 is easy to read. Fonts and type size vary appropriately for headings, sub-</w:t>
            </w:r>
            <w:proofErr w:type="gramStart"/>
            <w:r w:rsidRPr="00BE5BE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headings</w:t>
            </w:r>
            <w:proofErr w:type="gramEnd"/>
            <w:r w:rsidRPr="00BE5BE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 and text.</w:t>
            </w:r>
            <w:r w:rsidRPr="00B77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9463D9" w14:textId="77777777" w:rsidR="00B776D0" w:rsidRDefault="00B776D0" w:rsidP="00B776D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BE5BE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  <w:p w14:paraId="53A838C9" w14:textId="77777777" w:rsidR="00BE5BEC" w:rsidRDefault="00BE5BEC" w:rsidP="00B776D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21FE3F2" w14:textId="77777777" w:rsidR="00BE5BEC" w:rsidRDefault="00BE5BEC" w:rsidP="00B776D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0CE5F6B" w14:textId="77777777" w:rsidR="00BE5BEC" w:rsidRDefault="00BE5BEC" w:rsidP="00B776D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F7190DC" w14:textId="77777777" w:rsidR="00BE5BEC" w:rsidRDefault="00BE5BEC" w:rsidP="00B776D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B85DD2" w14:textId="77777777" w:rsidR="00BE5BEC" w:rsidRDefault="00BE5BEC" w:rsidP="00B776D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18D3D8" w14:textId="77777777" w:rsidR="00BE5BEC" w:rsidRDefault="00BE5BEC" w:rsidP="00B776D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618A50D" w14:textId="77777777" w:rsidR="00BE5BEC" w:rsidRDefault="00BE5BEC" w:rsidP="00B776D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E2B7447" w14:textId="5183BDE4" w:rsidR="00BE5BEC" w:rsidRPr="00B776D0" w:rsidRDefault="00BE5BEC" w:rsidP="00B776D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76D0" w:rsidRPr="00B776D0" w14:paraId="5485B7CE" w14:textId="77777777" w:rsidTr="00B776D0">
        <w:trPr>
          <w:trHeight w:val="2039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AE4C4" w14:textId="77777777" w:rsidR="00B776D0" w:rsidRPr="00B776D0" w:rsidRDefault="00B776D0" w:rsidP="00B776D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76E481" w14:textId="77777777" w:rsidR="00B776D0" w:rsidRPr="00B776D0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sz w:val="20"/>
                <w:szCs w:val="20"/>
              </w:rPr>
              <w:t xml:space="preserve">Horizontal and vertical white space alignment are used </w:t>
            </w:r>
            <w:proofErr w:type="spellStart"/>
            <w:r w:rsidRPr="00B776D0">
              <w:rPr>
                <w:rFonts w:ascii="Arial" w:eastAsia="Times New Roman" w:hAnsi="Arial" w:cs="Arial"/>
                <w:sz w:val="20"/>
                <w:szCs w:val="20"/>
              </w:rPr>
              <w:t>inappro-priately</w:t>
            </w:r>
            <w:proofErr w:type="spellEnd"/>
            <w:r w:rsidRPr="00B776D0">
              <w:rPr>
                <w:rFonts w:ascii="Arial" w:eastAsia="Times New Roman" w:hAnsi="Arial" w:cs="Arial"/>
                <w:sz w:val="20"/>
                <w:szCs w:val="20"/>
              </w:rPr>
              <w:t>, and the content appears disorganized and cluttered.</w:t>
            </w:r>
          </w:p>
        </w:tc>
        <w:tc>
          <w:tcPr>
            <w:tcW w:w="8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2916A1" w14:textId="77777777" w:rsidR="00B776D0" w:rsidRPr="00B776D0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sz w:val="20"/>
                <w:szCs w:val="20"/>
              </w:rPr>
              <w:t xml:space="preserve">Horizontal and vertical white space alignment are sometimes used </w:t>
            </w:r>
            <w:proofErr w:type="spellStart"/>
            <w:r w:rsidRPr="00B776D0">
              <w:rPr>
                <w:rFonts w:ascii="Arial" w:eastAsia="Times New Roman" w:hAnsi="Arial" w:cs="Arial"/>
                <w:sz w:val="20"/>
                <w:szCs w:val="20"/>
              </w:rPr>
              <w:t>inappro-priately</w:t>
            </w:r>
            <w:proofErr w:type="spellEnd"/>
            <w:r w:rsidRPr="00B776D0">
              <w:rPr>
                <w:rFonts w:ascii="Arial" w:eastAsia="Times New Roman" w:hAnsi="Arial" w:cs="Arial"/>
                <w:sz w:val="20"/>
                <w:szCs w:val="20"/>
              </w:rPr>
              <w:t xml:space="preserve"> to organize content.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5622AA" w14:textId="77777777" w:rsidR="00B776D0" w:rsidRPr="00B776D0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sz w:val="20"/>
                <w:szCs w:val="20"/>
              </w:rPr>
              <w:t>Horizontal and vertical white space alignment are generally used appropriately to organize content.</w:t>
            </w:r>
          </w:p>
        </w:tc>
        <w:tc>
          <w:tcPr>
            <w:tcW w:w="10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7C971F" w14:textId="77777777" w:rsidR="00B776D0" w:rsidRPr="00B776D0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 w:rsidRPr="00BE5BE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Horizontal and vertical white space alignment are used appropriately to organize content.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E3F0E" w14:textId="77777777" w:rsidR="00B776D0" w:rsidRPr="00B776D0" w:rsidRDefault="00B776D0" w:rsidP="00B776D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76D0" w:rsidRPr="00B776D0" w14:paraId="4B8F7384" w14:textId="77777777" w:rsidTr="00B776D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93643" w14:textId="77777777" w:rsidR="00B776D0" w:rsidRPr="00B776D0" w:rsidRDefault="00B776D0" w:rsidP="00B776D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D37106" w14:textId="77777777" w:rsidR="00B776D0" w:rsidRPr="00B776D0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sz w:val="20"/>
                <w:szCs w:val="20"/>
              </w:rPr>
              <w:t xml:space="preserve">Color of background, fonts, and links decrease the readability of the text, are distracting and used inconsistently throughout the </w:t>
            </w:r>
            <w:proofErr w:type="spellStart"/>
            <w:r w:rsidRPr="00B776D0">
              <w:rPr>
                <w:rFonts w:ascii="Arial" w:eastAsia="Times New Roman" w:hAnsi="Arial" w:cs="Arial"/>
                <w:sz w:val="20"/>
                <w:szCs w:val="20"/>
              </w:rPr>
              <w:t>eportfolio</w:t>
            </w:r>
            <w:proofErr w:type="spellEnd"/>
            <w:r w:rsidRPr="00B776D0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A3ADFF" w14:textId="77777777" w:rsidR="00B776D0" w:rsidRPr="00B776D0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sz w:val="20"/>
                <w:szCs w:val="20"/>
              </w:rPr>
              <w:t xml:space="preserve">Color of background, fonts, and links generally enhance the </w:t>
            </w:r>
            <w:proofErr w:type="gramStart"/>
            <w:r w:rsidRPr="00B776D0">
              <w:rPr>
                <w:rFonts w:ascii="Arial" w:eastAsia="Times New Roman" w:hAnsi="Arial" w:cs="Arial"/>
                <w:sz w:val="20"/>
                <w:szCs w:val="20"/>
              </w:rPr>
              <w:t>read-ability</w:t>
            </w:r>
            <w:proofErr w:type="gramEnd"/>
            <w:r w:rsidRPr="00B776D0">
              <w:rPr>
                <w:rFonts w:ascii="Arial" w:eastAsia="Times New Roman" w:hAnsi="Arial" w:cs="Arial"/>
                <w:sz w:val="20"/>
                <w:szCs w:val="20"/>
              </w:rPr>
              <w:t xml:space="preserve"> of the text, and are generally used consistently throughout the </w:t>
            </w:r>
            <w:proofErr w:type="spellStart"/>
            <w:r w:rsidRPr="00B776D0">
              <w:rPr>
                <w:rFonts w:ascii="Arial" w:eastAsia="Times New Roman" w:hAnsi="Arial" w:cs="Arial"/>
                <w:sz w:val="20"/>
                <w:szCs w:val="20"/>
              </w:rPr>
              <w:t>eportfolio</w:t>
            </w:r>
            <w:proofErr w:type="spellEnd"/>
            <w:r w:rsidRPr="00B776D0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570009" w14:textId="77777777" w:rsidR="00B776D0" w:rsidRPr="00B776D0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sz w:val="20"/>
                <w:szCs w:val="20"/>
              </w:rPr>
              <w:t xml:space="preserve">Color of background, fonts, and links generally enhance the </w:t>
            </w:r>
            <w:proofErr w:type="gramStart"/>
            <w:r w:rsidRPr="00B776D0">
              <w:rPr>
                <w:rFonts w:ascii="Arial" w:eastAsia="Times New Roman" w:hAnsi="Arial" w:cs="Arial"/>
                <w:sz w:val="20"/>
                <w:szCs w:val="20"/>
              </w:rPr>
              <w:t>read-ability</w:t>
            </w:r>
            <w:proofErr w:type="gramEnd"/>
            <w:r w:rsidRPr="00B776D0">
              <w:rPr>
                <w:rFonts w:ascii="Arial" w:eastAsia="Times New Roman" w:hAnsi="Arial" w:cs="Arial"/>
                <w:sz w:val="20"/>
                <w:szCs w:val="20"/>
              </w:rPr>
              <w:t xml:space="preserve"> of the text, and are generally used consistently throughout the </w:t>
            </w:r>
            <w:proofErr w:type="spellStart"/>
            <w:r w:rsidRPr="00B776D0">
              <w:rPr>
                <w:rFonts w:ascii="Arial" w:eastAsia="Times New Roman" w:hAnsi="Arial" w:cs="Arial"/>
                <w:sz w:val="20"/>
                <w:szCs w:val="20"/>
              </w:rPr>
              <w:t>eportfolio</w:t>
            </w:r>
            <w:proofErr w:type="spellEnd"/>
            <w:r w:rsidRPr="00B776D0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0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A8F812" w14:textId="77777777" w:rsidR="00B776D0" w:rsidRPr="00B776D0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 w:rsidRPr="00BE5BE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Color of background, fonts, and links enhance the readability and aesthetic quality, and are used consistently throughout the </w:t>
            </w:r>
            <w:proofErr w:type="spellStart"/>
            <w:r w:rsidRPr="00BE5BE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eportfolio</w:t>
            </w:r>
            <w:proofErr w:type="spellEnd"/>
            <w:r w:rsidRPr="00BE5BE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170C1" w14:textId="77777777" w:rsidR="00B776D0" w:rsidRPr="00B776D0" w:rsidRDefault="00B776D0" w:rsidP="00B776D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76D0" w:rsidRPr="00B776D0" w14:paraId="3C45A314" w14:textId="77777777" w:rsidTr="00B776D0">
        <w:trPr>
          <w:tblCellSpacing w:w="0" w:type="dxa"/>
          <w:jc w:val="center"/>
        </w:trPr>
        <w:tc>
          <w:tcPr>
            <w:tcW w:w="8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4F608C" w14:textId="079B3DA8" w:rsidR="00B776D0" w:rsidRPr="00B776D0" w:rsidRDefault="00136D39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5. </w:t>
            </w:r>
            <w:r w:rsidR="00B776D0" w:rsidRPr="00B776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Writing Conventions</w:t>
            </w:r>
          </w:p>
        </w:tc>
        <w:tc>
          <w:tcPr>
            <w:tcW w:w="8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37D3A5" w14:textId="77777777" w:rsidR="00B776D0" w:rsidRPr="00B776D0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sz w:val="20"/>
                <w:szCs w:val="20"/>
              </w:rPr>
              <w:t>There are more than six errors in grammar, capitalization, punctuation, and spelling requiring major editing and revision.</w:t>
            </w:r>
          </w:p>
        </w:tc>
        <w:tc>
          <w:tcPr>
            <w:tcW w:w="8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BF3349" w14:textId="77777777" w:rsidR="00B776D0" w:rsidRPr="00B776D0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sz w:val="20"/>
                <w:szCs w:val="20"/>
              </w:rPr>
              <w:t>There are four or more errors in grammar, capitalization, punctuation, and spelling requiring editing and revision.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1F6943" w14:textId="77777777" w:rsidR="00B776D0" w:rsidRPr="00B776D0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sz w:val="20"/>
                <w:szCs w:val="20"/>
              </w:rPr>
              <w:t>There are a few errors in grammar, capitalization, punctuation, and spelling. These require minor editing and revision.</w:t>
            </w:r>
          </w:p>
        </w:tc>
        <w:tc>
          <w:tcPr>
            <w:tcW w:w="10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15FED7" w14:textId="77777777" w:rsidR="00B776D0" w:rsidRPr="00BE5BEC" w:rsidRDefault="00B776D0" w:rsidP="00B776D0">
            <w:pPr>
              <w:spacing w:before="3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BE5BE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There are no errors in grammar, capitalization, punctuation, and spelling.</w:t>
            </w:r>
          </w:p>
        </w:tc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DE4D3C" w14:textId="3A80B9AB" w:rsidR="00B776D0" w:rsidRPr="00B776D0" w:rsidRDefault="00B776D0" w:rsidP="00B776D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BE5BE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B776D0" w:rsidRPr="00B776D0" w14:paraId="35847C28" w14:textId="77777777" w:rsidTr="00B776D0">
        <w:trPr>
          <w:trHeight w:val="700"/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9999"/>
            <w:hideMark/>
          </w:tcPr>
          <w:p w14:paraId="2E2B7C1E" w14:textId="77777777" w:rsidR="00136D39" w:rsidRDefault="00B776D0" w:rsidP="00B776D0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  <w:p w14:paraId="56E0F322" w14:textId="6A113D02" w:rsidR="00B776D0" w:rsidRPr="00B776D0" w:rsidRDefault="00136D39" w:rsidP="00B776D0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(out of 20)</w:t>
            </w:r>
            <w:r w:rsidR="00B776D0" w:rsidRPr="00B776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DC53B8" w14:textId="510B21F1" w:rsidR="00B776D0" w:rsidRPr="00B776D0" w:rsidRDefault="00B776D0" w:rsidP="00B776D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B776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BE5BEC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</w:tbl>
    <w:p w14:paraId="58B85624" w14:textId="4E00F35C" w:rsidR="00B776D0" w:rsidRDefault="00B776D0">
      <w:pPr>
        <w:rPr>
          <w:sz w:val="20"/>
          <w:szCs w:val="20"/>
        </w:rPr>
      </w:pPr>
    </w:p>
    <w:p w14:paraId="1584DF2D" w14:textId="69E4C8E6" w:rsidR="00B776D0" w:rsidRDefault="00B776D0">
      <w:pPr>
        <w:rPr>
          <w:sz w:val="20"/>
          <w:szCs w:val="20"/>
        </w:rPr>
      </w:pPr>
    </w:p>
    <w:p w14:paraId="6CE2CC98" w14:textId="5269B736" w:rsidR="00BE5BEC" w:rsidRDefault="00B776D0" w:rsidP="00F77AE0">
      <w:pPr>
        <w:rPr>
          <w:b/>
          <w:bCs/>
        </w:rPr>
      </w:pPr>
      <w:r w:rsidRPr="00136D39">
        <w:rPr>
          <w:b/>
          <w:bCs/>
        </w:rPr>
        <w:t>Comments:</w:t>
      </w:r>
    </w:p>
    <w:p w14:paraId="3CA683FC" w14:textId="4653762A" w:rsidR="00F77AE0" w:rsidRPr="00136D39" w:rsidRDefault="00F77AE0" w:rsidP="00F77AE0">
      <w:pPr>
        <w:rPr>
          <w:b/>
          <w:bCs/>
        </w:rPr>
      </w:pPr>
    </w:p>
    <w:sectPr w:rsidR="00F77AE0" w:rsidRPr="00136D39" w:rsidSect="00B776D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D0"/>
    <w:rsid w:val="00136D39"/>
    <w:rsid w:val="002E734C"/>
    <w:rsid w:val="009A0A15"/>
    <w:rsid w:val="00B776D0"/>
    <w:rsid w:val="00BE5BEC"/>
    <w:rsid w:val="00CB2A4E"/>
    <w:rsid w:val="00F77AE0"/>
    <w:rsid w:val="00FB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760CC"/>
  <w15:chartTrackingRefBased/>
  <w15:docId w15:val="{D8A88B0D-2705-914D-BDEB-824D2ECA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776D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6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B776D0"/>
    <w:rPr>
      <w:b/>
      <w:bCs/>
    </w:rPr>
  </w:style>
  <w:style w:type="character" w:customStyle="1" w:styleId="apple-converted-space">
    <w:name w:val="apple-converted-space"/>
    <w:basedOn w:val="DefaultParagraphFont"/>
    <w:rsid w:val="00B776D0"/>
  </w:style>
  <w:style w:type="paragraph" w:styleId="NormalWeb">
    <w:name w:val="Normal (Web)"/>
    <w:basedOn w:val="Normal"/>
    <w:uiPriority w:val="99"/>
    <w:semiHidden/>
    <w:unhideWhenUsed/>
    <w:rsid w:val="00B776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econdaryheader">
    <w:name w:val="secondary_header"/>
    <w:basedOn w:val="Normal"/>
    <w:rsid w:val="00B776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7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Sterzuk</dc:creator>
  <cp:keywords/>
  <dc:description/>
  <cp:lastModifiedBy>Haley Rosso</cp:lastModifiedBy>
  <cp:revision>5</cp:revision>
  <dcterms:created xsi:type="dcterms:W3CDTF">2021-04-13T17:55:00Z</dcterms:created>
  <dcterms:modified xsi:type="dcterms:W3CDTF">2021-04-15T19:33:00Z</dcterms:modified>
</cp:coreProperties>
</file>